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07:12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persbericht 24 maart 2021, onthulling logo nieuwe gemeente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1,12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persbericht-24-maart-2021-onthulling-logo-nieuwe-gemeent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