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06:54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harmonisatie KBG Fusie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15-07-2020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259,64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1 juli 2020 Gedeputeerde Staten NH, (positieve) zienswijze herindelingsadvies Beemster-Purmerend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1,25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persbericht 1 juli 2020 provincie Noord-Holland stelt positieve zienswijze vast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701,33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documenten/Fusie/Beantwoording-technische-vragen-harmonisatie-KBG-Fusie-1.pdf" TargetMode="External" /><Relationship Id="rId26" Type="http://schemas.openxmlformats.org/officeDocument/2006/relationships/hyperlink" Target="https://beemsterraadsinformatie.purmerend.nl/documenten/Fusie/brief-1-juli-2020-Gedeputeerde-Staten-NH-positieve-zienswijze-herindelingsadvies-Beemster-Purmerend.pdf" TargetMode="External" /><Relationship Id="rId27" Type="http://schemas.openxmlformats.org/officeDocument/2006/relationships/hyperlink" Target="https://beemsterraadsinformatie.purmerend.nl/documenten/Fusie/persbericht-1-juli-2020-provincie-Noord-Holland-stelt-positieve-zienswijze-vas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