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met bijlagen 21 mei 2019 college correspondentie met provincie inzake fusie P-B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361,59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Fusie/brief-met-bijlagen-21-mei-2019-college-correspondentie-met-provincie-inzake-fusie-P-B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